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63" w:rsidRPr="00E73863" w:rsidRDefault="00E73863" w:rsidP="00CE5594">
      <w:pPr>
        <w:pStyle w:val="Heading1"/>
      </w:pPr>
      <w:r w:rsidRPr="00E73863">
        <w:t xml:space="preserve">Temperature </w:t>
      </w:r>
      <w:r w:rsidR="00CE5594">
        <w:t>and Humidity Data loggers</w:t>
      </w:r>
    </w:p>
    <w:p w:rsidR="00E73863" w:rsidRDefault="00CE5594" w:rsidP="00E73863">
      <w:pPr>
        <w:spacing w:line="312" w:lineRule="atLeast"/>
        <w:jc w:val="center"/>
        <w:textAlignment w:val="baseline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Our</w:t>
      </w:r>
      <w:r w:rsidR="00E73863" w:rsidRPr="00E73863">
        <w:rPr>
          <w:rFonts w:ascii="Arial" w:eastAsia="Times New Roman" w:hAnsi="Arial" w:cs="Arial"/>
          <w:sz w:val="29"/>
          <w:szCs w:val="29"/>
        </w:rPr>
        <w:t xml:space="preserve"> temperature </w:t>
      </w:r>
      <w:r>
        <w:rPr>
          <w:rFonts w:ascii="Arial" w:eastAsia="Times New Roman" w:hAnsi="Arial" w:cs="Arial"/>
          <w:sz w:val="29"/>
          <w:szCs w:val="29"/>
        </w:rPr>
        <w:t xml:space="preserve">and humidity </w:t>
      </w:r>
      <w:r w:rsidR="00E73863" w:rsidRPr="00E73863">
        <w:rPr>
          <w:rFonts w:ascii="Arial" w:eastAsia="Times New Roman" w:hAnsi="Arial" w:cs="Arial"/>
          <w:sz w:val="29"/>
          <w:szCs w:val="29"/>
        </w:rPr>
        <w:t>monitoring device simplifies</w:t>
      </w:r>
      <w:r w:rsidR="00E73863" w:rsidRPr="00E73863">
        <w:rPr>
          <w:rFonts w:ascii="Arial" w:eastAsia="Times New Roman" w:hAnsi="Arial" w:cs="Arial"/>
          <w:sz w:val="29"/>
          <w:szCs w:val="29"/>
        </w:rPr>
        <w:br/>
        <w:t>temperature management for foodservice businesses. </w:t>
      </w:r>
    </w:p>
    <w:p w:rsidR="005E0848" w:rsidRDefault="005E0848" w:rsidP="00E73863">
      <w:pPr>
        <w:spacing w:line="312" w:lineRule="atLeast"/>
        <w:jc w:val="center"/>
        <w:textAlignment w:val="baseline"/>
        <w:rPr>
          <w:rFonts w:ascii="Arial" w:eastAsia="Times New Roman" w:hAnsi="Arial" w:cs="Arial"/>
          <w:sz w:val="29"/>
          <w:szCs w:val="2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292" w:rsidTr="002962F1">
        <w:tc>
          <w:tcPr>
            <w:tcW w:w="4675" w:type="dxa"/>
          </w:tcPr>
          <w:p w:rsidR="00790292" w:rsidRDefault="00790292" w:rsidP="00CE5594">
            <w:pPr>
              <w:jc w:val="center"/>
              <w:textAlignment w:val="baseline"/>
              <w:rPr>
                <w:rFonts w:ascii="Arial" w:hAnsi="Arial" w:cs="Arial"/>
                <w:color w:val="A2A2A2"/>
                <w:sz w:val="21"/>
                <w:szCs w:val="21"/>
              </w:rPr>
            </w:pPr>
            <w:r>
              <w:rPr>
                <w:rFonts w:ascii="Arial" w:hAnsi="Arial" w:cs="Arial"/>
                <w:color w:val="A2A2A2"/>
                <w:sz w:val="21"/>
                <w:szCs w:val="21"/>
              </w:rPr>
              <w:t xml:space="preserve"> </w:t>
            </w:r>
            <w:r w:rsidR="00035F20">
              <w:rPr>
                <w:noProof/>
              </w:rPr>
              <w:drawing>
                <wp:inline distT="0" distB="0" distL="0" distR="0" wp14:anchorId="041D3118" wp14:editId="6EF10D81">
                  <wp:extent cx="2190750" cy="2190750"/>
                  <wp:effectExtent l="0" t="0" r="0" b="0"/>
                  <wp:docPr id="2" name="Picture 2" descr="Save time - Free hands and gesture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ve time - Free hands and gesture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90292" w:rsidRPr="00790292" w:rsidRDefault="00790292" w:rsidP="00790292">
            <w:pPr>
              <w:pStyle w:val="Heading4"/>
              <w:shd w:val="clear" w:color="auto" w:fill="FFFFFF"/>
              <w:spacing w:before="0" w:line="288" w:lineRule="atLeast"/>
              <w:jc w:val="center"/>
              <w:textAlignment w:val="baseline"/>
              <w:outlineLvl w:val="3"/>
              <w:rPr>
                <w:rFonts w:ascii="Arial" w:hAnsi="Arial" w:cs="Arial"/>
                <w:b/>
                <w:color w:val="A2A2A2"/>
                <w:spacing w:val="-15"/>
                <w:sz w:val="24"/>
                <w:szCs w:val="24"/>
              </w:rPr>
            </w:pPr>
            <w:r w:rsidRPr="00790292">
              <w:rPr>
                <w:rFonts w:ascii="Arial" w:hAnsi="Arial" w:cs="Arial"/>
                <w:b/>
                <w:color w:val="A2A2A2"/>
                <w:spacing w:val="-15"/>
              </w:rPr>
              <w:t>Time saving</w:t>
            </w:r>
          </w:p>
          <w:p w:rsidR="00790292" w:rsidRDefault="00790292" w:rsidP="00AD2ABC">
            <w:pPr>
              <w:pStyle w:val="elementor-heading-title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No more manual temperature monitoring and recording. It’s taken care automatically and accurately for you whilst you manage your other tasks and business</w:t>
            </w:r>
          </w:p>
          <w:p w:rsidR="00790292" w:rsidRDefault="00790292" w:rsidP="00AD2ABC">
            <w:pPr>
              <w:textAlignment w:val="baseline"/>
              <w:rPr>
                <w:rFonts w:ascii="Arial" w:hAnsi="Arial" w:cs="Arial"/>
                <w:color w:val="A2A2A2"/>
                <w:sz w:val="21"/>
                <w:szCs w:val="21"/>
              </w:rPr>
            </w:pPr>
          </w:p>
          <w:p w:rsidR="00AD2ABC" w:rsidRPr="00AD2ABC" w:rsidRDefault="00AD2ABC" w:rsidP="00570CF2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Style w:val="elementor-icon-list-text"/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  <w:r w:rsidRPr="00AD2ABC"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Automatic monitoring of temperatures </w:t>
            </w: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and humidity at a set interval. </w:t>
            </w:r>
          </w:p>
          <w:p w:rsidR="00AD2ABC" w:rsidRPr="00AD2ABC" w:rsidRDefault="00AD2ABC" w:rsidP="00570CF2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  <w:r w:rsidRPr="00AD2ABC"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Temperature </w:t>
            </w: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and humidity </w:t>
            </w:r>
            <w:r w:rsidRPr="00AD2ABC"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data</w:t>
            </w: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 are</w:t>
            </w:r>
            <w:r w:rsidRPr="00AD2ABC"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 automatically logged into the </w:t>
            </w: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Cloud </w:t>
            </w:r>
            <w:r w:rsidRPr="00AD2ABC"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platform</w:t>
            </w:r>
          </w:p>
          <w:p w:rsidR="00AD2ABC" w:rsidRDefault="00AD2ABC" w:rsidP="00AD2ABC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Alerts sent as email notification for non-compliances</w:t>
            </w:r>
          </w:p>
          <w:p w:rsidR="00AD2ABC" w:rsidRPr="00AD2ABC" w:rsidRDefault="00AD2ABC" w:rsidP="00AD2ABC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Saves you time and </w:t>
            </w:r>
            <w:proofErr w:type="spellStart"/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labour</w:t>
            </w:r>
            <w:proofErr w:type="spellEnd"/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 xml:space="preserve"> cost.</w:t>
            </w:r>
          </w:p>
        </w:tc>
      </w:tr>
      <w:tr w:rsidR="002962F1" w:rsidTr="002962F1">
        <w:tc>
          <w:tcPr>
            <w:tcW w:w="4675" w:type="dxa"/>
          </w:tcPr>
          <w:p w:rsidR="00790292" w:rsidRDefault="00790292" w:rsidP="00790292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A2A2A2"/>
                <w:sz w:val="21"/>
                <w:szCs w:val="21"/>
              </w:rPr>
            </w:pPr>
          </w:p>
          <w:p w:rsidR="00790292" w:rsidRPr="00790292" w:rsidRDefault="002962F1" w:rsidP="00790292">
            <w:pPr>
              <w:pStyle w:val="Heading4"/>
              <w:shd w:val="clear" w:color="auto" w:fill="FFFFFF"/>
              <w:spacing w:before="0" w:line="288" w:lineRule="atLeast"/>
              <w:jc w:val="center"/>
              <w:textAlignment w:val="baseline"/>
              <w:outlineLvl w:val="3"/>
              <w:rPr>
                <w:rFonts w:ascii="Arial" w:hAnsi="Arial" w:cs="Arial"/>
                <w:b/>
                <w:color w:val="A2A2A2"/>
                <w:spacing w:val="-1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2A2A2"/>
                <w:spacing w:val="-15"/>
              </w:rPr>
              <w:t>S</w:t>
            </w:r>
            <w:r w:rsidR="00790292" w:rsidRPr="00790292">
              <w:rPr>
                <w:rFonts w:ascii="Arial" w:hAnsi="Arial" w:cs="Arial"/>
                <w:b/>
                <w:color w:val="A2A2A2"/>
                <w:spacing w:val="-15"/>
              </w:rPr>
              <w:t>imple</w:t>
            </w:r>
            <w:r>
              <w:rPr>
                <w:rFonts w:ascii="Arial" w:hAnsi="Arial" w:cs="Arial"/>
                <w:b/>
                <w:color w:val="A2A2A2"/>
                <w:spacing w:val="-15"/>
              </w:rPr>
              <w:t xml:space="preserve"> Cloud based</w:t>
            </w:r>
            <w:r w:rsidR="00790292" w:rsidRPr="00790292">
              <w:rPr>
                <w:rFonts w:ascii="Arial" w:hAnsi="Arial" w:cs="Arial"/>
                <w:b/>
                <w:color w:val="A2A2A2"/>
                <w:spacing w:val="-15"/>
              </w:rPr>
              <w:t xml:space="preserve"> system</w:t>
            </w:r>
          </w:p>
          <w:p w:rsidR="00790292" w:rsidRDefault="00790292" w:rsidP="00F94EC6">
            <w:pPr>
              <w:pStyle w:val="elementor-heading-title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A simple device connected with your Chillers, Freezers and Food Stores to monitor the temperature and humidity.</w:t>
            </w:r>
          </w:p>
          <w:p w:rsidR="00F94EC6" w:rsidRDefault="00F94EC6" w:rsidP="00F94EC6">
            <w:pPr>
              <w:pStyle w:val="elementor-heading-title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Data stored in cloud can be retrieved at any time and from anywhere. No need for</w:t>
            </w:r>
            <w:r w:rsidRPr="00F94EC6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 manual checks </w:t>
            </w: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Excel sheets, Papers </w:t>
            </w:r>
            <w:r w:rsidRPr="00F94EC6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and emails - it’s all in one place</w:t>
            </w: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 and one click away</w:t>
            </w:r>
            <w:r w:rsidRPr="00F94EC6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.</w:t>
            </w:r>
          </w:p>
          <w:p w:rsidR="00790292" w:rsidRDefault="00790292" w:rsidP="00CE5594">
            <w:pPr>
              <w:jc w:val="center"/>
              <w:textAlignment w:val="baseline"/>
              <w:rPr>
                <w:rFonts w:ascii="Arial" w:hAnsi="Arial" w:cs="Arial"/>
                <w:noProof/>
                <w:color w:val="A2A2A2"/>
                <w:sz w:val="21"/>
                <w:szCs w:val="21"/>
              </w:rPr>
            </w:pPr>
          </w:p>
        </w:tc>
        <w:tc>
          <w:tcPr>
            <w:tcW w:w="4675" w:type="dxa"/>
          </w:tcPr>
          <w:p w:rsidR="00790292" w:rsidRDefault="00790292" w:rsidP="00790292">
            <w:pPr>
              <w:pStyle w:val="Heading4"/>
              <w:shd w:val="clear" w:color="auto" w:fill="FFFFFF"/>
              <w:spacing w:before="0" w:line="288" w:lineRule="atLeast"/>
              <w:jc w:val="center"/>
              <w:textAlignment w:val="baseline"/>
              <w:outlineLvl w:val="3"/>
              <w:rPr>
                <w:rFonts w:ascii="Arial" w:hAnsi="Arial" w:cs="Arial"/>
                <w:color w:val="A2A2A2"/>
                <w:spacing w:val="-15"/>
              </w:rPr>
            </w:pPr>
            <w:r>
              <w:rPr>
                <w:rFonts w:ascii="Arial" w:hAnsi="Arial" w:cs="Arial"/>
                <w:color w:val="A2A2A2"/>
                <w:spacing w:val="-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81200" cy="1981200"/>
                  <wp:effectExtent l="0" t="0" r="0" b="0"/>
                  <wp:docPr id="10" name="Picture 10" descr="Cloud, server Icon in WHCompare Isometric Web Hosting &amp; Ser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oud, server Icon in WHCompare Isometric Web Hosting &amp; Ser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2F1" w:rsidTr="002962F1">
        <w:tc>
          <w:tcPr>
            <w:tcW w:w="4675" w:type="dxa"/>
          </w:tcPr>
          <w:p w:rsidR="00790292" w:rsidRDefault="00790292" w:rsidP="00790292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A2A2A2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762250" cy="2122041"/>
                  <wp:effectExtent l="0" t="0" r="0" b="0"/>
                  <wp:docPr id="12" name="Picture 12" descr="Download Business Compliance American Bankers Regulation Regulatory  Organization HQ PNG Image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wnload Business Compliance American Bankers Regulation Regulatory  Organization HQ PNG Image | FreePNG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113" cy="215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90292" w:rsidRPr="002962F1" w:rsidRDefault="00790292" w:rsidP="00790292">
            <w:pPr>
              <w:pStyle w:val="Heading4"/>
              <w:shd w:val="clear" w:color="auto" w:fill="FFFFFF"/>
              <w:spacing w:before="0" w:line="288" w:lineRule="atLeast"/>
              <w:jc w:val="center"/>
              <w:textAlignment w:val="baseline"/>
              <w:outlineLvl w:val="3"/>
              <w:rPr>
                <w:rFonts w:ascii="Arial" w:hAnsi="Arial" w:cs="Arial"/>
                <w:b/>
                <w:color w:val="A2A2A2"/>
                <w:spacing w:val="-15"/>
                <w:sz w:val="24"/>
                <w:szCs w:val="24"/>
              </w:rPr>
            </w:pPr>
            <w:r w:rsidRPr="002962F1">
              <w:rPr>
                <w:rFonts w:ascii="Arial" w:hAnsi="Arial" w:cs="Arial"/>
                <w:b/>
                <w:color w:val="A2A2A2"/>
                <w:spacing w:val="-15"/>
              </w:rPr>
              <w:t>24/7 compliance</w:t>
            </w:r>
          </w:p>
          <w:p w:rsidR="00790292" w:rsidRDefault="00790292" w:rsidP="005271B7">
            <w:pPr>
              <w:pStyle w:val="elementor-heading-title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Temperatures</w:t>
            </w:r>
            <w:r w:rsidR="002962F1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 and Humidity</w:t>
            </w: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 are automatically </w:t>
            </w:r>
            <w:r w:rsidR="002962F1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monitored at a set frequency</w:t>
            </w: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 </w:t>
            </w:r>
            <w:r w:rsidR="002962F1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to comply with all Statutory requirements </w:t>
            </w:r>
            <w:r w:rsidR="005271B7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including </w:t>
            </w:r>
            <w:proofErr w:type="spellStart"/>
            <w:r w:rsidR="005271B7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Foodwatch</w:t>
            </w:r>
            <w:proofErr w:type="spellEnd"/>
            <w:r w:rsidR="005271B7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 requirement </w:t>
            </w:r>
            <w:r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 xml:space="preserve">and you only get alerted when </w:t>
            </w:r>
            <w:r w:rsidR="002962F1">
              <w:rPr>
                <w:rFonts w:ascii="Arial" w:hAnsi="Arial" w:cs="Arial"/>
                <w:color w:val="A2A2A2"/>
                <w:spacing w:val="-3"/>
                <w:sz w:val="21"/>
                <w:szCs w:val="21"/>
              </w:rPr>
              <w:t>it is really required.</w:t>
            </w:r>
          </w:p>
          <w:p w:rsidR="005271B7" w:rsidRDefault="005271B7" w:rsidP="005271B7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Instant alerts for non-compliances, to ensure quick corrective actions</w:t>
            </w:r>
          </w:p>
          <w:p w:rsidR="005271B7" w:rsidRDefault="005271B7" w:rsidP="005271B7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All temperature data digitally stored and easily accessible</w:t>
            </w:r>
          </w:p>
          <w:p w:rsidR="00790292" w:rsidRDefault="005271B7" w:rsidP="005271B7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noProof/>
                <w:color w:val="A2A2A2"/>
                <w:sz w:val="21"/>
                <w:szCs w:val="21"/>
              </w:rPr>
            </w:pPr>
            <w:r>
              <w:rPr>
                <w:rStyle w:val="elementor-icon-list-text"/>
                <w:rFonts w:ascii="Arial" w:hAnsi="Arial" w:cs="Arial"/>
                <w:color w:val="A2A2A2"/>
                <w:sz w:val="21"/>
                <w:szCs w:val="21"/>
                <w:bdr w:val="none" w:sz="0" w:space="0" w:color="auto" w:frame="1"/>
              </w:rPr>
              <w:t>Accurate, comprehensive data records - nothing gets missed!</w:t>
            </w:r>
          </w:p>
        </w:tc>
      </w:tr>
      <w:tr w:rsidR="002962F1" w:rsidTr="002962F1">
        <w:tc>
          <w:tcPr>
            <w:tcW w:w="4675" w:type="dxa"/>
          </w:tcPr>
          <w:p w:rsidR="00790292" w:rsidRPr="00790292" w:rsidRDefault="00790292" w:rsidP="00790292">
            <w:pPr>
              <w:pStyle w:val="Heading3"/>
              <w:spacing w:before="0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color w:val="A2A2A2"/>
                <w:spacing w:val="-3"/>
                <w:sz w:val="21"/>
                <w:szCs w:val="21"/>
              </w:rPr>
            </w:pPr>
            <w:r w:rsidRPr="00790292">
              <w:rPr>
                <w:rFonts w:ascii="Arial" w:eastAsia="Times New Roman" w:hAnsi="Arial" w:cs="Arial"/>
                <w:b/>
                <w:color w:val="A2A2A2"/>
                <w:spacing w:val="-3"/>
                <w:sz w:val="21"/>
                <w:szCs w:val="21"/>
              </w:rPr>
              <w:lastRenderedPageBreak/>
              <w:t>Peace of mind</w:t>
            </w:r>
          </w:p>
          <w:p w:rsidR="00790292" w:rsidRPr="005271B7" w:rsidRDefault="002962F1" w:rsidP="00790292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</w:pPr>
            <w:r w:rsidRPr="005271B7"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  <w:t>Full Food Safety compliance gives you peace of mind.</w:t>
            </w:r>
            <w:r w:rsidR="00790292" w:rsidRPr="005271B7"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  <w:t xml:space="preserve"> </w:t>
            </w:r>
            <w:r w:rsidRPr="005271B7"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  <w:t xml:space="preserve">This gives you </w:t>
            </w:r>
            <w:r w:rsidR="00790292" w:rsidRPr="005271B7"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  <w:t xml:space="preserve">complete confidence that your </w:t>
            </w:r>
            <w:r w:rsidRPr="005271B7"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  <w:t xml:space="preserve">business </w:t>
            </w:r>
            <w:r w:rsidR="00790292" w:rsidRPr="005271B7">
              <w:rPr>
                <w:rFonts w:asciiTheme="majorHAnsi" w:hAnsiTheme="majorHAnsi" w:cstheme="majorHAnsi"/>
                <w:color w:val="7F7F7F" w:themeColor="text1" w:themeTint="80"/>
                <w:spacing w:val="-3"/>
                <w:szCs w:val="22"/>
              </w:rPr>
              <w:t>is compliant at all times. </w:t>
            </w:r>
          </w:p>
          <w:p w:rsidR="005271B7" w:rsidRPr="005271B7" w:rsidRDefault="005271B7" w:rsidP="005271B7">
            <w:pPr>
              <w:pStyle w:val="elementor-heading-title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ajorHAnsi" w:hAnsiTheme="majorHAnsi" w:cstheme="majorHAnsi"/>
                <w:bCs/>
                <w:color w:val="7F7F7F" w:themeColor="text1" w:themeTint="80"/>
                <w:spacing w:val="-6"/>
                <w:szCs w:val="22"/>
              </w:rPr>
            </w:pPr>
            <w:proofErr w:type="spellStart"/>
            <w:r w:rsidRPr="005271B7">
              <w:rPr>
                <w:rFonts w:asciiTheme="majorHAnsi" w:hAnsiTheme="majorHAnsi" w:cstheme="majorHAnsi"/>
                <w:bCs/>
                <w:color w:val="7F7F7F" w:themeColor="text1" w:themeTint="80"/>
                <w:spacing w:val="-6"/>
                <w:szCs w:val="22"/>
              </w:rPr>
              <w:t>Visualise</w:t>
            </w:r>
            <w:proofErr w:type="spellEnd"/>
            <w:r w:rsidRPr="005271B7">
              <w:rPr>
                <w:rFonts w:asciiTheme="majorHAnsi" w:hAnsiTheme="majorHAnsi" w:cstheme="majorHAnsi"/>
                <w:bCs/>
                <w:color w:val="7F7F7F" w:themeColor="text1" w:themeTint="80"/>
                <w:spacing w:val="-6"/>
                <w:szCs w:val="22"/>
              </w:rPr>
              <w:t xml:space="preserve"> all your appliance temperature data at a glance anywhere anytime</w:t>
            </w:r>
          </w:p>
          <w:p w:rsidR="005271B7" w:rsidRPr="005271B7" w:rsidRDefault="005271B7" w:rsidP="005271B7">
            <w:pPr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Theme="majorHAnsi" w:hAnsiTheme="majorHAnsi" w:cstheme="majorHAnsi"/>
                <w:bCs/>
                <w:color w:val="7F7F7F" w:themeColor="text1" w:themeTint="80"/>
                <w:sz w:val="24"/>
              </w:rPr>
            </w:pPr>
            <w:r w:rsidRPr="005271B7">
              <w:rPr>
                <w:rStyle w:val="elementor-icon-list-text"/>
                <w:rFonts w:asciiTheme="majorHAnsi" w:hAnsiTheme="majorHAnsi" w:cstheme="majorHAnsi"/>
                <w:color w:val="7F7F7F" w:themeColor="text1" w:themeTint="80"/>
                <w:sz w:val="24"/>
                <w:bdr w:val="none" w:sz="0" w:space="0" w:color="auto" w:frame="1"/>
              </w:rPr>
              <w:t>Green – Compliance, red: non-compliant and Blue: too cold</w:t>
            </w:r>
          </w:p>
          <w:p w:rsidR="005271B7" w:rsidRPr="005271B7" w:rsidRDefault="005271B7" w:rsidP="005271B7">
            <w:pPr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Style w:val="elementor-icon-list-text"/>
                <w:rFonts w:asciiTheme="majorHAnsi" w:hAnsiTheme="majorHAnsi" w:cstheme="majorHAnsi"/>
                <w:bCs/>
                <w:color w:val="7F7F7F" w:themeColor="text1" w:themeTint="80"/>
                <w:sz w:val="24"/>
              </w:rPr>
            </w:pPr>
            <w:r w:rsidRPr="005271B7">
              <w:rPr>
                <w:rStyle w:val="elementor-icon-list-text"/>
                <w:rFonts w:asciiTheme="majorHAnsi" w:hAnsiTheme="majorHAnsi" w:cstheme="majorHAnsi"/>
                <w:color w:val="7F7F7F" w:themeColor="text1" w:themeTint="80"/>
                <w:sz w:val="24"/>
                <w:bdr w:val="none" w:sz="0" w:space="0" w:color="auto" w:frame="1"/>
              </w:rPr>
              <w:t>360-degree view of appliances across all locations and sites.</w:t>
            </w:r>
          </w:p>
          <w:p w:rsidR="005271B7" w:rsidRPr="00E73863" w:rsidRDefault="005271B7" w:rsidP="005271B7">
            <w:pPr>
              <w:shd w:val="clear" w:color="auto" w:fill="FFFFFF"/>
              <w:textAlignment w:val="baseline"/>
              <w:rPr>
                <w:rStyle w:val="elementor-icon-list-text"/>
                <w:rFonts w:ascii="Arial" w:hAnsi="Arial" w:cs="Arial"/>
                <w:b/>
                <w:bCs/>
                <w:color w:val="A2A2A2"/>
                <w:sz w:val="21"/>
                <w:szCs w:val="21"/>
              </w:rPr>
            </w:pPr>
          </w:p>
          <w:p w:rsidR="00790292" w:rsidRDefault="00790292" w:rsidP="00790292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noProof/>
                <w:color w:val="A2A2A2"/>
                <w:sz w:val="21"/>
                <w:szCs w:val="21"/>
              </w:rPr>
            </w:pPr>
          </w:p>
        </w:tc>
        <w:tc>
          <w:tcPr>
            <w:tcW w:w="4675" w:type="dxa"/>
          </w:tcPr>
          <w:p w:rsidR="00790292" w:rsidRDefault="002962F1" w:rsidP="00790292">
            <w:pPr>
              <w:pStyle w:val="Heading4"/>
              <w:shd w:val="clear" w:color="auto" w:fill="FFFFFF"/>
              <w:spacing w:before="0" w:line="288" w:lineRule="atLeast"/>
              <w:jc w:val="center"/>
              <w:textAlignment w:val="baseline"/>
              <w:outlineLvl w:val="3"/>
              <w:rPr>
                <w:rFonts w:ascii="Arial" w:hAnsi="Arial" w:cs="Arial"/>
                <w:color w:val="A2A2A2"/>
                <w:spacing w:val="-15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2040911"/>
                  <wp:effectExtent l="0" t="0" r="0" b="0"/>
                  <wp:docPr id="13" name="Picture 13" descr="Peace Symbols From Around The World - World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eace Symbols From Around The World - WorldAtl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21" t="15575" r="16308" b="20198"/>
                          <a:stretch/>
                        </pic:blipFill>
                        <pic:spPr bwMode="auto">
                          <a:xfrm>
                            <a:off x="0" y="0"/>
                            <a:ext cx="1975735" cy="205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863" w:rsidRDefault="00E73863" w:rsidP="00CE5594">
      <w:pPr>
        <w:shd w:val="clear" w:color="auto" w:fill="FFFFFF"/>
        <w:jc w:val="center"/>
        <w:textAlignment w:val="baseline"/>
        <w:rPr>
          <w:rFonts w:ascii="Arial" w:hAnsi="Arial" w:cs="Arial"/>
          <w:color w:val="A2A2A2"/>
          <w:sz w:val="21"/>
          <w:szCs w:val="21"/>
        </w:rPr>
      </w:pPr>
    </w:p>
    <w:p w:rsidR="00CE5594" w:rsidRPr="005271B7" w:rsidRDefault="00CE5594" w:rsidP="00CE5594">
      <w:pPr>
        <w:pStyle w:val="Heading4"/>
        <w:spacing w:before="0"/>
        <w:textAlignment w:val="baseline"/>
        <w:rPr>
          <w:rFonts w:ascii="Arial" w:hAnsi="Arial" w:cs="Arial"/>
          <w:caps/>
          <w:color w:val="7F7F7F" w:themeColor="text1" w:themeTint="80"/>
          <w:spacing w:val="-15"/>
          <w:sz w:val="23"/>
          <w:szCs w:val="23"/>
        </w:rPr>
      </w:pPr>
      <w:r w:rsidRPr="005271B7">
        <w:rPr>
          <w:rFonts w:ascii="Arial" w:hAnsi="Arial" w:cs="Arial"/>
          <w:caps/>
          <w:color w:val="7F7F7F" w:themeColor="text1" w:themeTint="80"/>
          <w:spacing w:val="-15"/>
          <w:sz w:val="23"/>
          <w:szCs w:val="23"/>
        </w:rPr>
        <w:t>INDUSTRIES WE SUPPORT</w:t>
      </w:r>
    </w:p>
    <w:p w:rsidR="00CE5594" w:rsidRPr="005271B7" w:rsidRDefault="009F0420" w:rsidP="00CE559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hyperlink r:id="rId9" w:history="1">
        <w:r w:rsidR="00CE5594" w:rsidRPr="005271B7">
          <w:rPr>
            <w:rStyle w:val="elementor-icon-list-text"/>
            <w:rFonts w:ascii="Arial" w:hAnsi="Arial" w:cs="Arial"/>
            <w:color w:val="7F7F7F" w:themeColor="text1" w:themeTint="80"/>
            <w:sz w:val="21"/>
            <w:szCs w:val="21"/>
            <w:bdr w:val="none" w:sz="0" w:space="0" w:color="auto" w:frame="1"/>
          </w:rPr>
          <w:t>Education</w:t>
        </w:r>
      </w:hyperlink>
      <w:r w:rsid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 institutions – Complete automation of Fleet management and Attendance management </w:t>
      </w:r>
    </w:p>
    <w:p w:rsidR="00CE5594" w:rsidRPr="005271B7" w:rsidRDefault="00CE5594" w:rsidP="00CE559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Fonts w:ascii="Arial" w:hAnsi="Arial" w:cs="Arial"/>
          <w:color w:val="7F7F7F" w:themeColor="text1" w:themeTint="80"/>
          <w:sz w:val="21"/>
          <w:szCs w:val="21"/>
        </w:rPr>
        <w:t>Supply chain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 – on Fleet and Delivery Management </w:t>
      </w:r>
    </w:p>
    <w:p w:rsidR="005271B7" w:rsidRDefault="00CE5594" w:rsidP="00C0284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Fonts w:ascii="Arial" w:hAnsi="Arial" w:cs="Arial"/>
          <w:color w:val="7F7F7F" w:themeColor="text1" w:themeTint="80"/>
          <w:sz w:val="21"/>
          <w:szCs w:val="21"/>
        </w:rPr>
        <w:t>Logistics companies</w:t>
      </w:r>
      <w:r w:rsidR="005271B7" w:rsidRP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 - Fleet and Delivery Management</w:t>
      </w:r>
    </w:p>
    <w:p w:rsidR="00CE5594" w:rsidRPr="005271B7" w:rsidRDefault="00CE5594" w:rsidP="00C0284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Food Distributors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- Fleet and Delivery Management</w:t>
      </w:r>
    </w:p>
    <w:p w:rsidR="00CE5594" w:rsidRPr="005271B7" w:rsidRDefault="00CE5594" w:rsidP="00CE559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Food Retailers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– Temperature and Humidity Management</w:t>
      </w:r>
    </w:p>
    <w:p w:rsidR="00CE5594" w:rsidRPr="005271B7" w:rsidRDefault="00CE5594" w:rsidP="00CE559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Restaurants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Hotels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Cloud Kitchen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Exhibition Centre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 xml:space="preserve">Temperature and Humidity Management and Fleet Management 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Caterers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Fruit and Vegetable Traders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 and Fleet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Food Manufacturing Companies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 and Fleet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Takeaways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Management and Fleet Management</w:t>
      </w:r>
    </w:p>
    <w:p w:rsidR="00CE5594" w:rsidRPr="005271B7" w:rsidRDefault="00CE5594" w:rsidP="00CE5594">
      <w:pPr>
        <w:numPr>
          <w:ilvl w:val="0"/>
          <w:numId w:val="8"/>
        </w:numPr>
        <w:spacing w:beforeAutospacing="1" w:after="0" w:afterAutospacing="1" w:line="240" w:lineRule="auto"/>
        <w:ind w:left="0"/>
        <w:textAlignment w:val="baseline"/>
        <w:rPr>
          <w:rFonts w:ascii="Arial" w:hAnsi="Arial" w:cs="Arial"/>
          <w:color w:val="7F7F7F" w:themeColor="text1" w:themeTint="80"/>
          <w:sz w:val="21"/>
          <w:szCs w:val="21"/>
        </w:rPr>
      </w:pPr>
      <w:r w:rsidRP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>Caterers</w:t>
      </w:r>
      <w:r w:rsidR="005271B7">
        <w:rPr>
          <w:rStyle w:val="elementor-icon-list-text"/>
          <w:rFonts w:ascii="Arial" w:hAnsi="Arial" w:cs="Arial"/>
          <w:color w:val="7F7F7F" w:themeColor="text1" w:themeTint="80"/>
          <w:sz w:val="21"/>
          <w:szCs w:val="21"/>
          <w:bdr w:val="none" w:sz="0" w:space="0" w:color="auto" w:frame="1"/>
        </w:rPr>
        <w:t xml:space="preserve"> - </w:t>
      </w:r>
      <w:r w:rsidR="005271B7">
        <w:rPr>
          <w:rFonts w:ascii="Arial" w:hAnsi="Arial" w:cs="Arial"/>
          <w:color w:val="7F7F7F" w:themeColor="text1" w:themeTint="80"/>
          <w:sz w:val="21"/>
          <w:szCs w:val="21"/>
        </w:rPr>
        <w:t>Temperature and Humidity Management and Fleet Management</w:t>
      </w:r>
    </w:p>
    <w:p w:rsidR="00E73863" w:rsidRDefault="00E73863" w:rsidP="00E73863">
      <w:pPr>
        <w:shd w:val="clear" w:color="auto" w:fill="FFFFFF"/>
        <w:spacing w:after="0" w:line="240" w:lineRule="auto"/>
        <w:textAlignment w:val="baseline"/>
        <w:rPr>
          <w:rStyle w:val="elementor-icon-list-text"/>
          <w:rFonts w:ascii="Arial" w:hAnsi="Arial" w:cs="Arial"/>
          <w:color w:val="A2A2A2"/>
          <w:sz w:val="21"/>
          <w:szCs w:val="21"/>
          <w:bdr w:val="none" w:sz="0" w:space="0" w:color="auto" w:frame="1"/>
        </w:rPr>
      </w:pPr>
    </w:p>
    <w:p w:rsidR="00FA1740" w:rsidRDefault="00FA1740" w:rsidP="00E73863">
      <w:pPr>
        <w:shd w:val="clear" w:color="auto" w:fill="FFFFFF"/>
        <w:spacing w:after="0" w:line="240" w:lineRule="auto"/>
        <w:textAlignment w:val="baseline"/>
        <w:rPr>
          <w:rStyle w:val="elementor-icon-list-text"/>
          <w:rFonts w:ascii="Arial" w:hAnsi="Arial" w:cs="Arial"/>
          <w:color w:val="A2A2A2"/>
          <w:sz w:val="21"/>
          <w:szCs w:val="21"/>
          <w:bdr w:val="none" w:sz="0" w:space="0" w:color="auto" w:frame="1"/>
        </w:rPr>
      </w:pPr>
    </w:p>
    <w:p w:rsidR="00FA1740" w:rsidRDefault="00FA1740" w:rsidP="00E73863">
      <w:pPr>
        <w:shd w:val="clear" w:color="auto" w:fill="FFFFFF"/>
        <w:spacing w:after="0" w:line="240" w:lineRule="auto"/>
        <w:textAlignment w:val="baseline"/>
        <w:rPr>
          <w:rStyle w:val="elementor-icon-list-text"/>
          <w:rFonts w:ascii="Arial" w:hAnsi="Arial" w:cs="Arial"/>
          <w:color w:val="A2A2A2"/>
          <w:sz w:val="21"/>
          <w:szCs w:val="21"/>
          <w:bdr w:val="none" w:sz="0" w:space="0" w:color="auto" w:frame="1"/>
        </w:rPr>
      </w:pPr>
    </w:p>
    <w:p w:rsidR="00E73863" w:rsidRDefault="00E73863" w:rsidP="00E7386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A2A2A2"/>
          <w:sz w:val="21"/>
          <w:szCs w:val="21"/>
        </w:rPr>
      </w:pPr>
    </w:p>
    <w:p w:rsidR="00E73863" w:rsidRDefault="00E73863" w:rsidP="00E7386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A2A2A2"/>
          <w:sz w:val="21"/>
          <w:szCs w:val="21"/>
        </w:rPr>
      </w:pPr>
    </w:p>
    <w:p w:rsidR="00E73863" w:rsidRDefault="00E73863" w:rsidP="00E73863">
      <w:pPr>
        <w:pStyle w:val="elementor-heading-title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="Arial" w:hAnsi="Arial" w:cs="Arial"/>
          <w:color w:val="A2A2A2"/>
          <w:spacing w:val="-3"/>
          <w:sz w:val="21"/>
          <w:szCs w:val="21"/>
        </w:rPr>
      </w:pPr>
      <w:bookmarkStart w:id="0" w:name="_GoBack"/>
      <w:bookmarkEnd w:id="0"/>
    </w:p>
    <w:sectPr w:rsidR="00E7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61C"/>
    <w:multiLevelType w:val="multilevel"/>
    <w:tmpl w:val="0F2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216D"/>
    <w:multiLevelType w:val="multilevel"/>
    <w:tmpl w:val="01E4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026AA"/>
    <w:multiLevelType w:val="multilevel"/>
    <w:tmpl w:val="FE6E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149AF"/>
    <w:multiLevelType w:val="multilevel"/>
    <w:tmpl w:val="E61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205F9"/>
    <w:multiLevelType w:val="hybridMultilevel"/>
    <w:tmpl w:val="C2B8A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30FF9"/>
    <w:multiLevelType w:val="multilevel"/>
    <w:tmpl w:val="D5EC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D0923"/>
    <w:multiLevelType w:val="multilevel"/>
    <w:tmpl w:val="850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149AA"/>
    <w:multiLevelType w:val="multilevel"/>
    <w:tmpl w:val="762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F3F61"/>
    <w:multiLevelType w:val="multilevel"/>
    <w:tmpl w:val="765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63"/>
    <w:rsid w:val="00035F20"/>
    <w:rsid w:val="002962F1"/>
    <w:rsid w:val="005271B7"/>
    <w:rsid w:val="005E0848"/>
    <w:rsid w:val="0079008C"/>
    <w:rsid w:val="00790292"/>
    <w:rsid w:val="0094125A"/>
    <w:rsid w:val="009F0420"/>
    <w:rsid w:val="00AD2ABC"/>
    <w:rsid w:val="00CE5594"/>
    <w:rsid w:val="00E73863"/>
    <w:rsid w:val="00F94EC6"/>
    <w:rsid w:val="00F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146B-BC04-4D51-B33B-39DF03A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lementor-heading-title">
    <w:name w:val="elementor-heading-title"/>
    <w:basedOn w:val="Normal"/>
    <w:rsid w:val="00E7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E73863"/>
  </w:style>
  <w:style w:type="character" w:customStyle="1" w:styleId="Heading4Char">
    <w:name w:val="Heading 4 Char"/>
    <w:basedOn w:val="DefaultParagraphFont"/>
    <w:link w:val="Heading4"/>
    <w:uiPriority w:val="9"/>
    <w:semiHidden/>
    <w:rsid w:val="00E738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8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863"/>
    <w:rPr>
      <w:b/>
      <w:bCs/>
    </w:rPr>
  </w:style>
  <w:style w:type="table" w:styleId="TableGrid">
    <w:name w:val="Table Grid"/>
    <w:basedOn w:val="TableNormal"/>
    <w:uiPriority w:val="39"/>
    <w:rsid w:val="0079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62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191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6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6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32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693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2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7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285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445">
              <w:marLeft w:val="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40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606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25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82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29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4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3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707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0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44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2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92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993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8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3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43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803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617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5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4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172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4476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36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1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0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vitassafety.com/campus-cat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RAJTECH</dc:creator>
  <cp:keywords/>
  <dc:description/>
  <cp:lastModifiedBy>RAJTECH</cp:lastModifiedBy>
  <cp:revision>9</cp:revision>
  <dcterms:created xsi:type="dcterms:W3CDTF">2022-05-22T07:02:00Z</dcterms:created>
  <dcterms:modified xsi:type="dcterms:W3CDTF">2022-05-22T16:28:00Z</dcterms:modified>
</cp:coreProperties>
</file>